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20" w:hanging="220" w:hangingChars="1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様式第</w:t>
      </w:r>
      <w:r>
        <w:rPr>
          <w:rFonts w:hint="eastAsia" w:asciiTheme="minorEastAsia" w:hAnsiTheme="minorEastAsia" w:eastAsiaTheme="minorEastAsia"/>
          <w:sz w:val="22"/>
        </w:rPr>
        <w:t>1</w:t>
      </w:r>
      <w:r>
        <w:rPr>
          <w:rFonts w:hint="eastAsia" w:asciiTheme="minorEastAsia" w:hAnsiTheme="minorEastAsia" w:eastAsiaTheme="minorEastAsia"/>
          <w:sz w:val="22"/>
        </w:rPr>
        <w:t>号</w:t>
      </w:r>
      <w:r>
        <w:rPr>
          <w:rFonts w:hint="eastAsia" w:asciiTheme="minorEastAsia" w:hAnsiTheme="minorEastAsia" w:eastAsiaTheme="minorEastAsia"/>
          <w:sz w:val="22"/>
        </w:rPr>
        <w:t>(</w:t>
      </w:r>
      <w:r>
        <w:rPr>
          <w:rFonts w:hint="eastAsia" w:asciiTheme="minorEastAsia" w:hAnsiTheme="minorEastAsia" w:eastAsiaTheme="minorEastAsia"/>
          <w:sz w:val="22"/>
        </w:rPr>
        <w:t>第</w:t>
      </w:r>
      <w:r>
        <w:rPr>
          <w:rFonts w:hint="eastAsia" w:asciiTheme="minorEastAsia" w:hAnsiTheme="minorEastAsia" w:eastAsiaTheme="minorEastAsia"/>
          <w:sz w:val="22"/>
        </w:rPr>
        <w:t>4</w:t>
      </w:r>
      <w:r>
        <w:rPr>
          <w:rFonts w:hint="eastAsia" w:asciiTheme="minorEastAsia" w:hAnsiTheme="minorEastAsia" w:eastAsiaTheme="minorEastAsia"/>
          <w:sz w:val="22"/>
        </w:rPr>
        <w:t>条、第</w:t>
      </w:r>
      <w:r>
        <w:rPr>
          <w:rFonts w:hint="eastAsia" w:asciiTheme="minorEastAsia" w:hAnsiTheme="minorEastAsia" w:eastAsiaTheme="minorEastAsia"/>
          <w:sz w:val="22"/>
        </w:rPr>
        <w:t>7</w:t>
      </w:r>
      <w:r>
        <w:rPr>
          <w:rFonts w:hint="eastAsia" w:asciiTheme="minorEastAsia" w:hAnsiTheme="minorEastAsia" w:eastAsiaTheme="minorEastAsia"/>
          <w:sz w:val="22"/>
        </w:rPr>
        <w:t>条、第</w:t>
      </w:r>
      <w:r>
        <w:rPr>
          <w:rFonts w:hint="eastAsia" w:asciiTheme="minorEastAsia" w:hAnsiTheme="minorEastAsia" w:eastAsiaTheme="minorEastAsia"/>
          <w:sz w:val="22"/>
        </w:rPr>
        <w:t>11</w:t>
      </w:r>
      <w:r>
        <w:rPr>
          <w:rFonts w:hint="eastAsia" w:asciiTheme="minorEastAsia" w:hAnsiTheme="minorEastAsia" w:eastAsiaTheme="minorEastAsia"/>
          <w:sz w:val="22"/>
        </w:rPr>
        <w:t>条関係</w:t>
      </w:r>
      <w:r>
        <w:rPr>
          <w:rFonts w:hint="eastAsia" w:asciiTheme="minorEastAsia" w:hAnsiTheme="minorEastAsia" w:eastAsiaTheme="minorEastAsia"/>
          <w:sz w:val="22"/>
        </w:rPr>
        <w:t>)</w:t>
      </w:r>
    </w:p>
    <w:p>
      <w:pPr>
        <w:pStyle w:val="0"/>
        <w:ind w:left="220" w:hanging="220" w:hangingChars="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　年　　　月　　　日</w:t>
      </w:r>
    </w:p>
    <w:p>
      <w:pPr>
        <w:pStyle w:val="0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南丹市長　様</w:t>
      </w:r>
    </w:p>
    <w:p>
      <w:pPr>
        <w:pStyle w:val="0"/>
        <w:ind w:left="220" w:hanging="220" w:hangingChars="100"/>
        <w:rPr>
          <w:rFonts w:hint="default"/>
          <w:sz w:val="22"/>
        </w:rPr>
      </w:pPr>
    </w:p>
    <w:p>
      <w:pPr>
        <w:pStyle w:val="0"/>
        <w:ind w:left="220" w:hanging="220" w:hangingChars="100"/>
        <w:jc w:val="center"/>
        <w:rPr>
          <w:rFonts w:hint="default"/>
          <w:sz w:val="22"/>
        </w:rPr>
      </w:pPr>
      <w:r>
        <w:rPr>
          <w:rFonts w:hint="eastAsia"/>
          <w:sz w:val="22"/>
        </w:rPr>
        <w:t>南丹市空き家バンク登録申込書</w:t>
      </w:r>
    </w:p>
    <w:p>
      <w:pPr>
        <w:pStyle w:val="0"/>
        <w:ind w:left="220" w:hanging="220" w:hangingChars="100"/>
        <w:jc w:val="center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</w:t>
      </w:r>
    </w:p>
    <w:tbl>
      <w:tblPr>
        <w:tblStyle w:val="25"/>
        <w:tblW w:w="6520" w:type="dxa"/>
        <w:tblInd w:w="2660" w:type="dxa"/>
        <w:tblLayout w:type="fixed"/>
        <w:tblLook w:firstRow="1" w:lastRow="1" w:firstColumn="1" w:lastColumn="1" w:noHBand="0" w:noVBand="0" w:val="01E0"/>
      </w:tblPr>
      <w:tblGrid>
        <w:gridCol w:w="1276"/>
        <w:gridCol w:w="5244"/>
      </w:tblGrid>
      <w:tr>
        <w:trPr/>
        <w:tc>
          <w:tcPr>
            <w:tcW w:w="6520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登録申込者【太枠内に記入】</w:t>
            </w:r>
          </w:p>
        </w:tc>
      </w:tr>
      <w:tr>
        <w:trPr>
          <w:trHeight w:val="454" w:hRule="atLeast"/>
        </w:trPr>
        <w:tc>
          <w:tcPr>
            <w:tcW w:w="127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244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〒　　　－　　　　</w:t>
            </w:r>
          </w:p>
        </w:tc>
      </w:tr>
      <w:tr>
        <w:trPr>
          <w:trHeight w:val="680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24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kern w:val="0"/>
              </w:rPr>
            </w:pPr>
          </w:p>
        </w:tc>
      </w:tr>
      <w:tr>
        <w:trPr>
          <w:trHeight w:val="1134" w:hRule="atLeast"/>
        </w:trPr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　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　　　　　　　　　　　　　　</w:t>
            </w:r>
            <w:r>
              <w:rPr>
                <w:rFonts w:hint="eastAsia" w:asciiTheme="minorEastAsia" w:hAnsiTheme="minorEastAsia" w:eastAsiaTheme="minorEastAsia"/>
                <w:kern w:val="0"/>
              </w:rPr>
              <w:t>(</w:t>
            </w:r>
            <w:r>
              <w:rPr>
                <w:rFonts w:hint="eastAsia" w:asciiTheme="minorEastAsia" w:hAnsiTheme="minorEastAsia" w:eastAsiaTheme="minorEastAsia"/>
                <w:kern w:val="0"/>
              </w:rPr>
              <w:t>※</w:t>
            </w:r>
            <w:r>
              <w:rPr>
                <w:rFonts w:hint="eastAsia" w:asciiTheme="minorEastAsia" w:hAnsiTheme="minorEastAsia" w:eastAsiaTheme="minorEastAsia"/>
                <w:kern w:val="0"/>
              </w:rPr>
              <w:t>)</w:t>
            </w:r>
          </w:p>
          <w:p>
            <w:pPr>
              <w:pStyle w:val="0"/>
              <w:snapToGrid w:val="0"/>
              <w:jc w:val="right"/>
              <w:rPr>
                <w:rFonts w:hint="default"/>
              </w:rPr>
            </w:pPr>
          </w:p>
          <w:p>
            <w:pPr>
              <w:pStyle w:val="0"/>
              <w:snapToGrid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ind w:left="220" w:hanging="220" w:hangingChars="100"/>
        <w:jc w:val="right"/>
        <w:rPr>
          <w:rFonts w:hint="default"/>
          <w:sz w:val="22"/>
        </w:rPr>
      </w:pPr>
      <w:r>
        <w:rPr>
          <w:rFonts w:hint="eastAsia"/>
          <w:color w:val="auto"/>
          <w:sz w:val="16"/>
        </w:rPr>
        <w:t>(</w:t>
      </w:r>
      <w:r>
        <w:rPr>
          <w:rFonts w:hint="eastAsia"/>
          <w:color w:val="auto"/>
          <w:sz w:val="16"/>
        </w:rPr>
        <w:t>※</w:t>
      </w:r>
      <w:r>
        <w:rPr>
          <w:rFonts w:hint="eastAsia"/>
          <w:color w:val="auto"/>
          <w:sz w:val="16"/>
        </w:rPr>
        <w:t>)</w:t>
      </w:r>
      <w:r>
        <w:rPr>
          <w:rFonts w:hint="eastAsia"/>
          <w:color w:val="auto"/>
          <w:sz w:val="16"/>
        </w:rPr>
        <w:t>本人が自署しない場合は、記名・押印してください</w:t>
      </w:r>
    </w:p>
    <w:p>
      <w:pPr>
        <w:pStyle w:val="0"/>
        <w:ind w:left="220" w:hanging="220" w:hangingChars="100"/>
        <w:jc w:val="both"/>
        <w:rPr>
          <w:rFonts w:hint="default"/>
          <w:sz w:val="22"/>
        </w:rPr>
      </w:pPr>
    </w:p>
    <w:p>
      <w:pPr>
        <w:pStyle w:val="0"/>
        <w:ind w:left="210" w:leftChars="100" w:firstLine="220" w:firstLineChars="1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南丹市空き家バンク実施要綱に定める趣旨等を理解し、同要綱第</w:t>
      </w:r>
      <w:r>
        <w:rPr>
          <w:rFonts w:hint="eastAsia" w:asciiTheme="minorEastAsia" w:hAnsiTheme="minorEastAsia" w:eastAsiaTheme="minorEastAsia"/>
          <w:sz w:val="22"/>
        </w:rPr>
        <w:t>4</w:t>
      </w:r>
      <w:r>
        <w:rPr>
          <w:rFonts w:hint="eastAsia" w:asciiTheme="minorEastAsia" w:hAnsiTheme="minorEastAsia" w:eastAsiaTheme="minorEastAsia"/>
          <w:sz w:val="22"/>
        </w:rPr>
        <w:t>条第</w:t>
      </w:r>
      <w:r>
        <w:rPr>
          <w:rFonts w:hint="eastAsia" w:asciiTheme="minorEastAsia" w:hAnsiTheme="minorEastAsia" w:eastAsiaTheme="minorEastAsia"/>
          <w:sz w:val="22"/>
        </w:rPr>
        <w:t>1</w:t>
      </w:r>
      <w:r>
        <w:rPr>
          <w:rFonts w:hint="eastAsia" w:asciiTheme="minorEastAsia" w:hAnsiTheme="minorEastAsia" w:eastAsiaTheme="minorEastAsia"/>
          <w:sz w:val="22"/>
        </w:rPr>
        <w:t>項の規定により、下記のとおり南丹市空き家バンクへの登録を申し込みます。</w:t>
      </w:r>
    </w:p>
    <w:p>
      <w:pPr>
        <w:pStyle w:val="0"/>
        <w:ind w:left="210" w:leftChars="100" w:firstLine="220" w:firstLineChars="100"/>
        <w:rPr>
          <w:rFonts w:hint="eastAsia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なお、当該物件の状況について、南丹市が固定資産課税台帳登録内容を調査・照会・閲覧することを承諾します。</w:t>
      </w:r>
    </w:p>
    <w:p>
      <w:pPr>
        <w:pStyle w:val="0"/>
        <w:ind w:left="210" w:leftChars="100" w:firstLine="220" w:firstLineChars="100"/>
        <w:rPr>
          <w:rFonts w:hint="default"/>
          <w:sz w:val="22"/>
        </w:rPr>
      </w:pPr>
    </w:p>
    <w:p>
      <w:pPr>
        <w:pStyle w:val="15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１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当該物件の調査及び南丹市からの問い合わせには、誠意をもって協力します。</w:t>
      </w:r>
    </w:p>
    <w:p>
      <w:pPr>
        <w:pStyle w:val="0"/>
        <w:ind w:left="440" w:hanging="440" w:hangingChars="200"/>
        <w:rPr>
          <w:rFonts w:hint="default"/>
          <w:sz w:val="22"/>
        </w:rPr>
      </w:pPr>
      <w:r>
        <w:rPr>
          <w:rFonts w:hint="eastAsia"/>
          <w:sz w:val="22"/>
        </w:rPr>
        <w:t>　２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登録内容は、別紙「南丹市空き家バンク物件情報カード」のとおりです。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【注意事項】</w:t>
      </w:r>
    </w:p>
    <w:p>
      <w:pPr>
        <w:pStyle w:val="0"/>
        <w:ind w:leftChars="0" w:hanging="550" w:hangingChars="25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</w:t>
      </w:r>
      <w:r>
        <w:rPr>
          <w:rFonts w:hint="eastAsia" w:asciiTheme="minorEastAsia" w:hAnsiTheme="minorEastAsia" w:eastAsiaTheme="minorEastAsia"/>
          <w:sz w:val="22"/>
        </w:rPr>
        <w:t>1</w:t>
      </w:r>
      <w:r>
        <w:rPr>
          <w:rFonts w:hint="eastAsia" w:asciiTheme="minorEastAsia" w:hAnsiTheme="minorEastAsia" w:eastAsiaTheme="minorEastAsia"/>
          <w:sz w:val="22"/>
        </w:rPr>
        <w:t>　南丹市では、空き家等の情報の紹介や必要な連絡調整等は行いますが、所有者等と利用希望者間で行う賃貸、売買に関する交渉、契約等に関しては直接関与いたしませんので、当事者間で行っていただくことになります。</w:t>
      </w:r>
    </w:p>
    <w:p>
      <w:pPr>
        <w:pStyle w:val="0"/>
        <w:ind w:left="0" w:leftChars="0" w:hanging="550" w:hangingChars="25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</w:t>
      </w:r>
      <w:r>
        <w:rPr>
          <w:rFonts w:hint="eastAsia" w:asciiTheme="minorEastAsia" w:hAnsiTheme="minorEastAsia" w:eastAsiaTheme="minorEastAsia"/>
          <w:sz w:val="22"/>
        </w:rPr>
        <w:t>2</w:t>
      </w:r>
      <w:r>
        <w:rPr>
          <w:rFonts w:hint="eastAsia" w:asciiTheme="minorEastAsia" w:hAnsiTheme="minorEastAsia" w:eastAsiaTheme="minorEastAsia"/>
          <w:sz w:val="22"/>
        </w:rPr>
        <w:t>　</w:t>
      </w:r>
      <w:r>
        <w:rPr>
          <w:rFonts w:hint="eastAsia" w:asciiTheme="minorEastAsia" w:hAnsiTheme="minorEastAsia" w:eastAsiaTheme="minorEastAsia"/>
          <w:kern w:val="2"/>
          <w:sz w:val="22"/>
        </w:rPr>
        <w:t>個人情報の保護に関する法律</w:t>
      </w:r>
      <w:r>
        <w:rPr>
          <w:rFonts w:hint="eastAsia" w:asciiTheme="minorEastAsia" w:hAnsiTheme="minorEastAsia" w:eastAsiaTheme="minorEastAsia"/>
          <w:kern w:val="2"/>
          <w:sz w:val="22"/>
        </w:rPr>
        <w:t>(</w:t>
      </w:r>
      <w:r>
        <w:rPr>
          <w:rFonts w:hint="eastAsia" w:asciiTheme="minorEastAsia" w:hAnsiTheme="minorEastAsia" w:eastAsiaTheme="minorEastAsia"/>
          <w:kern w:val="2"/>
          <w:sz w:val="22"/>
        </w:rPr>
        <w:t>平成</w:t>
      </w:r>
      <w:r>
        <w:rPr>
          <w:rFonts w:hint="eastAsia" w:asciiTheme="minorEastAsia" w:hAnsiTheme="minorEastAsia" w:eastAsiaTheme="minorEastAsia"/>
          <w:kern w:val="2"/>
          <w:sz w:val="22"/>
        </w:rPr>
        <w:t>15</w:t>
      </w:r>
      <w:r>
        <w:rPr>
          <w:rFonts w:hint="eastAsia" w:asciiTheme="minorEastAsia" w:hAnsiTheme="minorEastAsia" w:eastAsiaTheme="minorEastAsia"/>
          <w:kern w:val="2"/>
          <w:sz w:val="22"/>
        </w:rPr>
        <w:t>年法律第</w:t>
      </w:r>
      <w:r>
        <w:rPr>
          <w:rFonts w:hint="eastAsia" w:asciiTheme="minorEastAsia" w:hAnsiTheme="minorEastAsia" w:eastAsiaTheme="minorEastAsia"/>
          <w:kern w:val="2"/>
          <w:sz w:val="22"/>
        </w:rPr>
        <w:t>57</w:t>
      </w:r>
      <w:r>
        <w:rPr>
          <w:rFonts w:hint="eastAsia" w:asciiTheme="minorEastAsia" w:hAnsiTheme="minorEastAsia" w:eastAsiaTheme="minorEastAsia"/>
          <w:kern w:val="2"/>
          <w:sz w:val="22"/>
        </w:rPr>
        <w:t>号</w:t>
      </w:r>
      <w:r>
        <w:rPr>
          <w:rFonts w:hint="eastAsia" w:asciiTheme="minorEastAsia" w:hAnsiTheme="minorEastAsia" w:eastAsiaTheme="minorEastAsia"/>
          <w:kern w:val="2"/>
          <w:sz w:val="22"/>
        </w:rPr>
        <w:t>)</w:t>
      </w:r>
      <w:r>
        <w:rPr>
          <w:rFonts w:hint="eastAsia" w:asciiTheme="minorEastAsia" w:hAnsiTheme="minorEastAsia" w:eastAsiaTheme="minorEastAsia"/>
          <w:kern w:val="2"/>
          <w:sz w:val="22"/>
        </w:rPr>
        <w:t>及び南丹市個人情報保護法施行条例</w:t>
      </w:r>
      <w:r>
        <w:rPr>
          <w:rFonts w:hint="eastAsia" w:asciiTheme="minorEastAsia" w:hAnsiTheme="minorEastAsia" w:eastAsiaTheme="minorEastAsia"/>
          <w:kern w:val="2"/>
          <w:sz w:val="22"/>
        </w:rPr>
        <w:t>(</w:t>
      </w:r>
      <w:r>
        <w:rPr>
          <w:rFonts w:hint="eastAsia" w:asciiTheme="minorEastAsia" w:hAnsiTheme="minorEastAsia" w:eastAsiaTheme="minorEastAsia"/>
          <w:kern w:val="2"/>
          <w:sz w:val="22"/>
        </w:rPr>
        <w:t>令和</w:t>
      </w:r>
      <w:r>
        <w:rPr>
          <w:rFonts w:hint="eastAsia" w:asciiTheme="minorEastAsia" w:hAnsiTheme="minorEastAsia" w:eastAsiaTheme="minorEastAsia"/>
          <w:kern w:val="2"/>
          <w:sz w:val="22"/>
        </w:rPr>
        <w:t>5</w:t>
      </w:r>
      <w:r>
        <w:rPr>
          <w:rFonts w:hint="eastAsia" w:asciiTheme="minorEastAsia" w:hAnsiTheme="minorEastAsia" w:eastAsiaTheme="minorEastAsia"/>
          <w:kern w:val="2"/>
          <w:sz w:val="22"/>
        </w:rPr>
        <w:t>年南丹市条例第</w:t>
      </w:r>
      <w:r>
        <w:rPr>
          <w:rFonts w:hint="eastAsia" w:asciiTheme="minorEastAsia" w:hAnsiTheme="minorEastAsia" w:eastAsiaTheme="minorEastAsia"/>
          <w:kern w:val="2"/>
          <w:sz w:val="22"/>
        </w:rPr>
        <w:t>1</w:t>
      </w:r>
      <w:r>
        <w:rPr>
          <w:rFonts w:hint="eastAsia" w:asciiTheme="minorEastAsia" w:hAnsiTheme="minorEastAsia" w:eastAsiaTheme="minorEastAsia"/>
          <w:kern w:val="2"/>
          <w:sz w:val="22"/>
        </w:rPr>
        <w:t>号</w:t>
      </w:r>
      <w:r>
        <w:rPr>
          <w:rFonts w:hint="eastAsia" w:asciiTheme="minorEastAsia" w:hAnsiTheme="minorEastAsia" w:eastAsiaTheme="minorEastAsia"/>
          <w:kern w:val="2"/>
          <w:sz w:val="22"/>
        </w:rPr>
        <w:t>)</w:t>
      </w:r>
      <w:r>
        <w:rPr>
          <w:rFonts w:hint="eastAsia" w:asciiTheme="minorEastAsia" w:hAnsiTheme="minorEastAsia" w:eastAsiaTheme="minorEastAsia"/>
          <w:sz w:val="22"/>
        </w:rPr>
        <w:t>の趣旨に基づき、申し込みされた個人情報は、利用登録者への提供のほか、本事業の目的以外に利用いたしません。</w:t>
      </w:r>
    </w:p>
    <w:p>
      <w:pPr>
        <w:pStyle w:val="0"/>
        <w:ind w:left="0" w:leftChars="0" w:hanging="550" w:hangingChars="250"/>
        <w:rPr>
          <w:rFonts w:hint="default"/>
          <w:sz w:val="22"/>
        </w:rPr>
      </w:pPr>
      <w:r>
        <w:rPr>
          <w:rFonts w:hint="eastAsia"/>
        </w:rPr>
        <w:br w:type="page"/>
      </w:r>
    </w:p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>別紙</w:t>
      </w:r>
    </w:p>
    <w:p>
      <w:pPr>
        <w:pStyle w:val="0"/>
        <w:ind w:left="630" w:hanging="630" w:hangingChars="300"/>
        <w:jc w:val="right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表面</w:t>
      </w:r>
      <w:r>
        <w:rPr>
          <w:rFonts w:hint="eastAsia"/>
        </w:rPr>
        <w:t>)</w:t>
      </w:r>
    </w:p>
    <w:p>
      <w:pPr>
        <w:pStyle w:val="0"/>
        <w:ind w:left="630" w:hanging="630" w:hangingChars="300"/>
        <w:jc w:val="center"/>
        <w:rPr>
          <w:rFonts w:hint="default"/>
        </w:rPr>
      </w:pPr>
      <w:r>
        <w:rPr>
          <w:rFonts w:hint="eastAsia"/>
          <w:sz w:val="22"/>
        </w:rPr>
        <w:t>南丹市空き家バンク物件情報カード</w:t>
      </w:r>
    </w:p>
    <w:tbl>
      <w:tblPr>
        <w:tblStyle w:val="25"/>
        <w:tblW w:w="9145" w:type="dxa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627"/>
        <w:gridCol w:w="726"/>
        <w:gridCol w:w="114"/>
        <w:gridCol w:w="1238"/>
        <w:gridCol w:w="1066"/>
        <w:gridCol w:w="1080"/>
        <w:gridCol w:w="810"/>
        <w:gridCol w:w="420"/>
        <w:gridCol w:w="325"/>
        <w:gridCol w:w="724"/>
        <w:gridCol w:w="2015"/>
      </w:tblGrid>
      <w:tr>
        <w:trPr>
          <w:trHeight w:val="391" w:hRule="atLeast"/>
        </w:trPr>
        <w:tc>
          <w:tcPr>
            <w:tcW w:w="1353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所有者等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6439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1353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ﾌﾘｶﾞﾅ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37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0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自宅電話</w:t>
            </w:r>
          </w:p>
        </w:tc>
        <w:tc>
          <w:tcPr>
            <w:tcW w:w="20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1353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携帯電話</w:t>
            </w:r>
          </w:p>
        </w:tc>
        <w:tc>
          <w:tcPr>
            <w:tcW w:w="21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E-mail</w:t>
            </w:r>
          </w:p>
        </w:tc>
        <w:tc>
          <w:tcPr>
            <w:tcW w:w="348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91" w:hRule="atLeast"/>
        </w:trPr>
        <w:tc>
          <w:tcPr>
            <w:tcW w:w="1353" w:type="dxa"/>
            <w:gridSpan w:val="2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※上記以外が連絡先の場合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6439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1353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ﾌﾘｶﾞﾅ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37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0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自宅電話</w:t>
            </w:r>
          </w:p>
        </w:tc>
        <w:tc>
          <w:tcPr>
            <w:tcW w:w="20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1353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携帯電話</w:t>
            </w:r>
          </w:p>
        </w:tc>
        <w:tc>
          <w:tcPr>
            <w:tcW w:w="21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E-mail</w:t>
            </w:r>
          </w:p>
        </w:tc>
        <w:tc>
          <w:tcPr>
            <w:tcW w:w="348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627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空き家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建物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の状況</w:t>
            </w:r>
          </w:p>
        </w:tc>
        <w:tc>
          <w:tcPr>
            <w:tcW w:w="2079" w:type="dxa"/>
            <w:gridSpan w:val="3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物件の種類</w:t>
            </w:r>
          </w:p>
        </w:tc>
        <w:tc>
          <w:tcPr>
            <w:tcW w:w="214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1.</w:t>
            </w:r>
            <w:r>
              <w:rPr>
                <w:rFonts w:hint="eastAsia"/>
                <w:sz w:val="18"/>
              </w:rPr>
              <w:t>住宅　</w:t>
            </w:r>
            <w:r>
              <w:rPr>
                <w:rFonts w:hint="eastAsia"/>
                <w:sz w:val="18"/>
              </w:rPr>
              <w:t>2.</w:t>
            </w:r>
            <w:r>
              <w:rPr>
                <w:rFonts w:hint="eastAsia"/>
                <w:sz w:val="18"/>
              </w:rPr>
              <w:t>店舗　</w:t>
            </w:r>
            <w:r>
              <w:rPr>
                <w:rFonts w:hint="eastAsia"/>
                <w:sz w:val="18"/>
              </w:rPr>
              <w:t>3.</w:t>
            </w:r>
            <w:r>
              <w:rPr>
                <w:rFonts w:hint="eastAsia"/>
                <w:sz w:val="12"/>
              </w:rPr>
              <w:t>その他</w:t>
            </w:r>
          </w:p>
        </w:tc>
        <w:tc>
          <w:tcPr>
            <w:tcW w:w="1553" w:type="dxa"/>
            <w:gridSpan w:val="3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権利関係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1.</w:t>
            </w:r>
            <w:r>
              <w:rPr>
                <w:rFonts w:hint="eastAsia"/>
                <w:sz w:val="18"/>
              </w:rPr>
              <w:t>本人所有　</w:t>
            </w:r>
            <w:r>
              <w:rPr>
                <w:rFonts w:hint="eastAsia"/>
                <w:sz w:val="18"/>
              </w:rPr>
              <w:t>2.</w:t>
            </w:r>
            <w:r>
              <w:rPr>
                <w:rFonts w:hint="eastAsia"/>
                <w:sz w:val="12"/>
              </w:rPr>
              <w:t>その他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　　　　</w:t>
            </w:r>
            <w:r>
              <w:rPr>
                <w:rFonts w:hint="eastAsia"/>
                <w:sz w:val="18"/>
              </w:rPr>
              <w:t>)</w:t>
            </w:r>
          </w:p>
        </w:tc>
      </w:tr>
      <w:tr>
        <w:trPr>
          <w:trHeight w:val="378" w:hRule="atLeast"/>
        </w:trPr>
        <w:tc>
          <w:tcPr>
            <w:tcW w:w="62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079" w:type="dxa"/>
            <w:gridSpan w:val="3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物件の所在地</w:t>
            </w:r>
          </w:p>
        </w:tc>
        <w:tc>
          <w:tcPr>
            <w:tcW w:w="6439" w:type="dxa"/>
            <w:gridSpan w:val="7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南丹市</w:t>
            </w:r>
          </w:p>
        </w:tc>
      </w:tr>
      <w:tr>
        <w:trPr>
          <w:trHeight w:val="378" w:hRule="atLeast"/>
        </w:trPr>
        <w:tc>
          <w:tcPr>
            <w:tcW w:w="62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079" w:type="dxa"/>
            <w:gridSpan w:val="3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構造</w:t>
            </w:r>
          </w:p>
        </w:tc>
        <w:tc>
          <w:tcPr>
            <w:tcW w:w="6439" w:type="dxa"/>
            <w:gridSpan w:val="7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　造　　　　　葺　　　　　階建</w:t>
            </w:r>
          </w:p>
        </w:tc>
      </w:tr>
      <w:tr>
        <w:trPr>
          <w:trHeight w:val="378" w:hRule="atLeast"/>
        </w:trPr>
        <w:tc>
          <w:tcPr>
            <w:tcW w:w="62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079" w:type="dxa"/>
            <w:gridSpan w:val="3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建築面積</w:t>
            </w:r>
          </w:p>
        </w:tc>
        <w:tc>
          <w:tcPr>
            <w:tcW w:w="6439" w:type="dxa"/>
            <w:gridSpan w:val="7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階　　　　　　㎡　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階　　　　　　㎡</w:t>
            </w:r>
          </w:p>
        </w:tc>
      </w:tr>
      <w:tr>
        <w:trPr>
          <w:trHeight w:val="378" w:hRule="atLeast"/>
        </w:trPr>
        <w:tc>
          <w:tcPr>
            <w:tcW w:w="62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079" w:type="dxa"/>
            <w:gridSpan w:val="3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建築時期</w:t>
            </w:r>
          </w:p>
        </w:tc>
        <w:tc>
          <w:tcPr>
            <w:tcW w:w="214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pStyle w:val="0"/>
              <w:jc w:val="both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空き家になった時期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　　</w:t>
            </w:r>
            <w:bookmarkStart w:id="0" w:name="_GoBack"/>
            <w:bookmarkEnd w:id="0"/>
            <w:r>
              <w:rPr>
                <w:rFonts w:hint="eastAsia"/>
                <w:sz w:val="18"/>
              </w:rPr>
              <w:t>年　　　月　頃</w:t>
            </w:r>
          </w:p>
        </w:tc>
      </w:tr>
      <w:tr>
        <w:trPr>
          <w:trHeight w:val="378" w:hRule="atLeast"/>
        </w:trPr>
        <w:tc>
          <w:tcPr>
            <w:tcW w:w="62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079" w:type="dxa"/>
            <w:gridSpan w:val="3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建物現状程度</w:t>
            </w:r>
          </w:p>
        </w:tc>
        <w:tc>
          <w:tcPr>
            <w:tcW w:w="214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修繕負担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1.</w:t>
            </w:r>
            <w:r>
              <w:rPr>
                <w:rFonts w:hint="eastAsia"/>
                <w:sz w:val="18"/>
              </w:rPr>
              <w:t>所有者　</w:t>
            </w:r>
            <w:r>
              <w:rPr>
                <w:rFonts w:hint="eastAsia"/>
                <w:sz w:val="18"/>
              </w:rPr>
              <w:t>2.</w:t>
            </w:r>
            <w:r>
              <w:rPr>
                <w:rFonts w:hint="eastAsia"/>
                <w:sz w:val="18"/>
              </w:rPr>
              <w:t>入居者　</w:t>
            </w:r>
            <w:r>
              <w:rPr>
                <w:rFonts w:hint="eastAsia"/>
                <w:sz w:val="18"/>
              </w:rPr>
              <w:t>3.</w:t>
            </w:r>
            <w:r>
              <w:rPr>
                <w:rFonts w:hint="eastAsia"/>
                <w:sz w:val="18"/>
              </w:rPr>
              <w:t>応相談</w:t>
            </w:r>
          </w:p>
        </w:tc>
      </w:tr>
      <w:tr>
        <w:trPr>
          <w:trHeight w:val="397" w:hRule="atLeast"/>
        </w:trPr>
        <w:tc>
          <w:tcPr>
            <w:tcW w:w="62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土地の状況</w:t>
            </w:r>
          </w:p>
        </w:tc>
        <w:tc>
          <w:tcPr>
            <w:tcW w:w="314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土地の所在地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w w:val="80"/>
                <w:sz w:val="18"/>
                <w:fitText w:val="720" w:id="1"/>
              </w:rPr>
              <w:t>土地の種</w:t>
            </w:r>
            <w:r>
              <w:rPr>
                <w:rFonts w:hint="eastAsia"/>
                <w:spacing w:val="1"/>
                <w:w w:val="80"/>
                <w:sz w:val="18"/>
                <w:fitText w:val="720" w:id="1"/>
              </w:rPr>
              <w:t>類</w:t>
            </w:r>
          </w:p>
        </w:tc>
        <w:tc>
          <w:tcPr>
            <w:tcW w:w="15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面積</w:t>
            </w:r>
          </w:p>
        </w:tc>
        <w:tc>
          <w:tcPr>
            <w:tcW w:w="27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権利関係</w:t>
            </w:r>
          </w:p>
        </w:tc>
      </w:tr>
      <w:tr>
        <w:trPr>
          <w:trHeight w:val="397" w:hRule="atLeast"/>
        </w:trPr>
        <w:tc>
          <w:tcPr>
            <w:tcW w:w="62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4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南丹市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27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18"/>
              </w:rPr>
              <w:t>1.</w:t>
            </w:r>
            <w:r>
              <w:rPr>
                <w:rFonts w:hint="eastAsia"/>
                <w:sz w:val="18"/>
              </w:rPr>
              <w:t>本人所有　</w:t>
            </w:r>
            <w:r>
              <w:rPr>
                <w:rFonts w:hint="eastAsia"/>
                <w:sz w:val="18"/>
              </w:rPr>
              <w:t>2.</w:t>
            </w:r>
            <w:r>
              <w:rPr>
                <w:rFonts w:hint="eastAsia"/>
                <w:sz w:val="12"/>
              </w:rPr>
              <w:t>その他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　　　　</w:t>
            </w:r>
            <w:r>
              <w:rPr>
                <w:rFonts w:hint="eastAsia"/>
                <w:sz w:val="18"/>
              </w:rPr>
              <w:t>)</w:t>
            </w:r>
          </w:p>
        </w:tc>
      </w:tr>
      <w:tr>
        <w:trPr>
          <w:trHeight w:val="397" w:hRule="atLeast"/>
        </w:trPr>
        <w:tc>
          <w:tcPr>
            <w:tcW w:w="62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4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南丹市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27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18"/>
              </w:rPr>
              <w:t>1.</w:t>
            </w:r>
            <w:r>
              <w:rPr>
                <w:rFonts w:hint="eastAsia"/>
                <w:sz w:val="18"/>
              </w:rPr>
              <w:t>本人所有　</w:t>
            </w:r>
            <w:r>
              <w:rPr>
                <w:rFonts w:hint="eastAsia"/>
                <w:sz w:val="18"/>
              </w:rPr>
              <w:t>2.</w:t>
            </w:r>
            <w:r>
              <w:rPr>
                <w:rFonts w:hint="eastAsia"/>
                <w:sz w:val="12"/>
              </w:rPr>
              <w:t>その他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　　　　</w:t>
            </w:r>
            <w:r>
              <w:rPr>
                <w:rFonts w:hint="eastAsia"/>
                <w:sz w:val="18"/>
              </w:rPr>
              <w:t>)</w:t>
            </w:r>
          </w:p>
        </w:tc>
      </w:tr>
      <w:tr>
        <w:trPr>
          <w:trHeight w:val="397" w:hRule="atLeast"/>
        </w:trPr>
        <w:tc>
          <w:tcPr>
            <w:tcW w:w="62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4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南丹市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27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18"/>
              </w:rPr>
              <w:t>1.</w:t>
            </w:r>
            <w:r>
              <w:rPr>
                <w:rFonts w:hint="eastAsia"/>
                <w:sz w:val="18"/>
              </w:rPr>
              <w:t>本人所有　</w:t>
            </w:r>
            <w:r>
              <w:rPr>
                <w:rFonts w:hint="eastAsia"/>
                <w:sz w:val="18"/>
              </w:rPr>
              <w:t>2.</w:t>
            </w:r>
            <w:r>
              <w:rPr>
                <w:rFonts w:hint="eastAsia"/>
                <w:sz w:val="12"/>
              </w:rPr>
              <w:t>その他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　　　　</w:t>
            </w:r>
            <w:r>
              <w:rPr>
                <w:rFonts w:hint="eastAsia"/>
                <w:sz w:val="18"/>
              </w:rPr>
              <w:t>)</w:t>
            </w:r>
          </w:p>
        </w:tc>
      </w:tr>
      <w:tr>
        <w:trPr>
          <w:trHeight w:val="378" w:hRule="atLeast"/>
        </w:trPr>
        <w:tc>
          <w:tcPr>
            <w:tcW w:w="270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最寄の公共交通機関</w:t>
            </w:r>
          </w:p>
        </w:tc>
        <w:tc>
          <w:tcPr>
            <w:tcW w:w="6439" w:type="dxa"/>
            <w:gridSpan w:val="7"/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まで　　　　　　　　　　　分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　　　　　　　　　ｍ</w:t>
            </w:r>
            <w:r>
              <w:rPr>
                <w:rFonts w:hint="eastAsia"/>
                <w:sz w:val="18"/>
              </w:rPr>
              <w:t>)</w:t>
            </w:r>
          </w:p>
        </w:tc>
      </w:tr>
      <w:tr>
        <w:trPr>
          <w:trHeight w:val="378" w:hRule="atLeast"/>
        </w:trPr>
        <w:tc>
          <w:tcPr>
            <w:tcW w:w="270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6439" w:type="dxa"/>
            <w:gridSpan w:val="7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1467" w:type="dxa"/>
            <w:gridSpan w:val="3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設　備</w:t>
            </w:r>
          </w:p>
        </w:tc>
        <w:tc>
          <w:tcPr>
            <w:tcW w:w="1239" w:type="dxa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水道</w:t>
            </w:r>
          </w:p>
        </w:tc>
        <w:tc>
          <w:tcPr>
            <w:tcW w:w="6439" w:type="dxa"/>
            <w:gridSpan w:val="7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1.</w:t>
            </w:r>
            <w:r>
              <w:rPr>
                <w:rFonts w:hint="eastAsia"/>
                <w:sz w:val="18"/>
              </w:rPr>
              <w:t>市営水道　</w:t>
            </w:r>
            <w:r>
              <w:rPr>
                <w:rFonts w:hint="eastAsia"/>
                <w:sz w:val="18"/>
              </w:rPr>
              <w:t>2.</w:t>
            </w:r>
            <w:r>
              <w:rPr>
                <w:rFonts w:hint="eastAsia"/>
                <w:sz w:val="18"/>
              </w:rPr>
              <w:t>その他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　　　　　　　　　　　　　　　　　　　　　　</w:t>
            </w:r>
            <w:r>
              <w:rPr>
                <w:rFonts w:hint="eastAsia"/>
                <w:sz w:val="18"/>
              </w:rPr>
              <w:t>)</w:t>
            </w:r>
          </w:p>
        </w:tc>
      </w:tr>
      <w:tr>
        <w:trPr>
          <w:trHeight w:val="378" w:hRule="atLeast"/>
        </w:trPr>
        <w:tc>
          <w:tcPr>
            <w:tcW w:w="1467" w:type="dxa"/>
            <w:gridSpan w:val="3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39" w:type="dxa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電気</w:t>
            </w:r>
          </w:p>
        </w:tc>
        <w:tc>
          <w:tcPr>
            <w:tcW w:w="6439" w:type="dxa"/>
            <w:gridSpan w:val="7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1.</w:t>
            </w:r>
            <w:r>
              <w:rPr>
                <w:rFonts w:hint="eastAsia"/>
                <w:sz w:val="18"/>
              </w:rPr>
              <w:t>あり　</w:t>
            </w:r>
            <w:r>
              <w:rPr>
                <w:rFonts w:hint="eastAsia"/>
                <w:sz w:val="18"/>
              </w:rPr>
              <w:t>2.</w:t>
            </w:r>
            <w:r>
              <w:rPr>
                <w:rFonts w:hint="eastAsia"/>
                <w:sz w:val="18"/>
              </w:rPr>
              <w:t>なし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　　　　　　　　　　　　　　　　　　　　　　　　　</w:t>
            </w:r>
            <w:r>
              <w:rPr>
                <w:rFonts w:hint="eastAsia"/>
                <w:sz w:val="18"/>
              </w:rPr>
              <w:t>)</w:t>
            </w:r>
          </w:p>
        </w:tc>
      </w:tr>
      <w:tr>
        <w:trPr>
          <w:trHeight w:val="378" w:hRule="atLeast"/>
        </w:trPr>
        <w:tc>
          <w:tcPr>
            <w:tcW w:w="1467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39" w:type="dxa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ガス設備</w:t>
            </w:r>
          </w:p>
        </w:tc>
        <w:tc>
          <w:tcPr>
            <w:tcW w:w="6439" w:type="dxa"/>
            <w:gridSpan w:val="7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1.</w:t>
            </w:r>
            <w:r>
              <w:rPr>
                <w:rFonts w:hint="eastAsia"/>
                <w:sz w:val="18"/>
              </w:rPr>
              <w:t>あり　</w:t>
            </w:r>
            <w:r>
              <w:rPr>
                <w:rFonts w:hint="eastAsia"/>
                <w:sz w:val="18"/>
              </w:rPr>
              <w:t>2.</w:t>
            </w:r>
            <w:r>
              <w:rPr>
                <w:rFonts w:hint="eastAsia"/>
                <w:sz w:val="18"/>
              </w:rPr>
              <w:t>なし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　　　　　　　　　　　　　　　　　　　　　　　　　</w:t>
            </w:r>
            <w:r>
              <w:rPr>
                <w:rFonts w:hint="eastAsia"/>
                <w:sz w:val="18"/>
              </w:rPr>
              <w:t>)</w:t>
            </w:r>
          </w:p>
        </w:tc>
      </w:tr>
      <w:tr>
        <w:trPr>
          <w:trHeight w:val="388" w:hRule="atLeast"/>
        </w:trPr>
        <w:tc>
          <w:tcPr>
            <w:tcW w:w="1467" w:type="dxa"/>
            <w:gridSpan w:val="3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39" w:type="dxa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空調</w:t>
            </w:r>
          </w:p>
        </w:tc>
        <w:tc>
          <w:tcPr>
            <w:tcW w:w="6439" w:type="dxa"/>
            <w:gridSpan w:val="7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1.</w:t>
            </w:r>
            <w:r>
              <w:rPr>
                <w:rFonts w:hint="eastAsia"/>
                <w:sz w:val="18"/>
              </w:rPr>
              <w:t>あり　</w:t>
            </w:r>
            <w:r>
              <w:rPr>
                <w:rFonts w:hint="eastAsia"/>
                <w:sz w:val="18"/>
              </w:rPr>
              <w:t>2.</w:t>
            </w:r>
            <w:r>
              <w:rPr>
                <w:rFonts w:hint="eastAsia"/>
                <w:sz w:val="18"/>
              </w:rPr>
              <w:t>なし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　　　　　　　　　　　　　　　　　　　　　　　　　</w:t>
            </w:r>
            <w:r>
              <w:rPr>
                <w:rFonts w:hint="eastAsia"/>
                <w:sz w:val="18"/>
              </w:rPr>
              <w:t>)</w:t>
            </w:r>
          </w:p>
        </w:tc>
      </w:tr>
      <w:tr>
        <w:trPr>
          <w:trHeight w:val="378" w:hRule="atLeast"/>
        </w:trPr>
        <w:tc>
          <w:tcPr>
            <w:tcW w:w="1467" w:type="dxa"/>
            <w:gridSpan w:val="3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39" w:type="dxa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風呂</w:t>
            </w:r>
          </w:p>
        </w:tc>
        <w:tc>
          <w:tcPr>
            <w:tcW w:w="6439" w:type="dxa"/>
            <w:gridSpan w:val="7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1.</w:t>
            </w:r>
            <w:r>
              <w:rPr>
                <w:rFonts w:hint="eastAsia"/>
                <w:sz w:val="18"/>
              </w:rPr>
              <w:t>電気　</w:t>
            </w:r>
            <w:r>
              <w:rPr>
                <w:rFonts w:hint="eastAsia"/>
                <w:sz w:val="18"/>
              </w:rPr>
              <w:t>2.</w:t>
            </w:r>
            <w:r>
              <w:rPr>
                <w:rFonts w:hint="eastAsia"/>
                <w:sz w:val="18"/>
              </w:rPr>
              <w:t>ガス　</w:t>
            </w:r>
            <w:r>
              <w:rPr>
                <w:rFonts w:hint="eastAsia"/>
                <w:sz w:val="18"/>
              </w:rPr>
              <w:t>3.</w:t>
            </w:r>
            <w:r>
              <w:rPr>
                <w:rFonts w:hint="eastAsia"/>
                <w:sz w:val="18"/>
              </w:rPr>
              <w:t>灯油　</w:t>
            </w:r>
            <w:r>
              <w:rPr>
                <w:rFonts w:hint="eastAsia"/>
                <w:sz w:val="18"/>
              </w:rPr>
              <w:t>4.</w:t>
            </w:r>
            <w:r>
              <w:rPr>
                <w:rFonts w:hint="eastAsia"/>
                <w:sz w:val="18"/>
              </w:rPr>
              <w:t>その他　</w:t>
            </w:r>
            <w:r>
              <w:rPr>
                <w:rFonts w:hint="eastAsia"/>
                <w:sz w:val="18"/>
              </w:rPr>
              <w:t>5.</w:t>
            </w:r>
            <w:r>
              <w:rPr>
                <w:rFonts w:hint="eastAsia"/>
                <w:sz w:val="18"/>
              </w:rPr>
              <w:t>なし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　　　　　</w:t>
            </w:r>
            <w:r>
              <w:rPr>
                <w:rFonts w:hint="eastAsia"/>
                <w:sz w:val="18"/>
              </w:rPr>
              <w:t>)</w:t>
            </w:r>
          </w:p>
        </w:tc>
      </w:tr>
      <w:tr>
        <w:trPr>
          <w:trHeight w:val="369" w:hRule="atLeast"/>
        </w:trPr>
        <w:tc>
          <w:tcPr>
            <w:tcW w:w="1467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39" w:type="dxa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トイレ</w:t>
            </w:r>
          </w:p>
        </w:tc>
        <w:tc>
          <w:tcPr>
            <w:tcW w:w="6439" w:type="dxa"/>
            <w:gridSpan w:val="7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1.</w:t>
            </w:r>
            <w:r>
              <w:rPr>
                <w:rFonts w:hint="eastAsia"/>
                <w:sz w:val="18"/>
              </w:rPr>
              <w:t>下水道　</w:t>
            </w:r>
            <w:r>
              <w:rPr>
                <w:rFonts w:hint="eastAsia"/>
                <w:sz w:val="18"/>
              </w:rPr>
              <w:t>2.</w:t>
            </w:r>
            <w:r>
              <w:rPr>
                <w:rFonts w:hint="eastAsia"/>
                <w:sz w:val="18"/>
              </w:rPr>
              <w:t>浄化槽　</w:t>
            </w:r>
            <w:r>
              <w:rPr>
                <w:rFonts w:hint="eastAsia"/>
                <w:sz w:val="18"/>
              </w:rPr>
              <w:t>3.</w:t>
            </w:r>
            <w:r>
              <w:rPr>
                <w:rFonts w:hint="eastAsia"/>
                <w:sz w:val="18"/>
              </w:rPr>
              <w:t>汲み取り　</w:t>
            </w:r>
            <w:r>
              <w:rPr>
                <w:rFonts w:hint="eastAsia"/>
                <w:sz w:val="18"/>
              </w:rPr>
              <w:t>4.</w:t>
            </w:r>
            <w:r>
              <w:rPr>
                <w:rFonts w:hint="eastAsia"/>
                <w:sz w:val="18"/>
              </w:rPr>
              <w:t>なし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　　　　</w:t>
            </w:r>
            <w:r>
              <w:rPr>
                <w:rFonts w:hint="eastAsia"/>
                <w:sz w:val="18"/>
              </w:rPr>
              <w:t>)</w:t>
            </w:r>
          </w:p>
        </w:tc>
      </w:tr>
      <w:tr>
        <w:trPr>
          <w:trHeight w:val="136" w:hRule="atLeast"/>
        </w:trPr>
        <w:tc>
          <w:tcPr>
            <w:tcW w:w="1467" w:type="dxa"/>
            <w:gridSpan w:val="3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9" w:type="dxa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ガレージ</w:t>
            </w:r>
          </w:p>
        </w:tc>
        <w:tc>
          <w:tcPr>
            <w:tcW w:w="6439" w:type="dxa"/>
            <w:gridSpan w:val="7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1.</w:t>
            </w:r>
            <w:r>
              <w:rPr>
                <w:rFonts w:hint="eastAsia"/>
                <w:sz w:val="18"/>
              </w:rPr>
              <w:t>あり（　　　台）　</w:t>
            </w:r>
            <w:r>
              <w:rPr>
                <w:rFonts w:hint="eastAsia"/>
                <w:sz w:val="18"/>
              </w:rPr>
              <w:t>2.</w:t>
            </w:r>
            <w:r>
              <w:rPr>
                <w:rFonts w:hint="eastAsia"/>
                <w:sz w:val="18"/>
              </w:rPr>
              <w:t>なし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　　　　　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　　　</w:t>
            </w:r>
            <w:r>
              <w:rPr>
                <w:rFonts w:hint="eastAsia"/>
                <w:sz w:val="18"/>
              </w:rPr>
              <w:t>)</w:t>
            </w:r>
          </w:p>
        </w:tc>
      </w:tr>
      <w:tr>
        <w:trPr>
          <w:trHeight w:val="397" w:hRule="atLeast"/>
        </w:trPr>
        <w:tc>
          <w:tcPr>
            <w:tcW w:w="1467" w:type="dxa"/>
            <w:gridSpan w:val="3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付帯物件</w:t>
            </w:r>
          </w:p>
        </w:tc>
        <w:tc>
          <w:tcPr>
            <w:tcW w:w="1239" w:type="dxa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家屋等</w:t>
            </w:r>
          </w:p>
        </w:tc>
        <w:tc>
          <w:tcPr>
            <w:tcW w:w="6439" w:type="dxa"/>
            <w:gridSpan w:val="7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1467" w:type="dxa"/>
            <w:gridSpan w:val="3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239" w:type="dxa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土地等</w:t>
            </w:r>
          </w:p>
        </w:tc>
        <w:tc>
          <w:tcPr>
            <w:tcW w:w="6439" w:type="dxa"/>
            <w:gridSpan w:val="7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790" w:hRule="atLeast"/>
        </w:trPr>
        <w:tc>
          <w:tcPr>
            <w:tcW w:w="2706" w:type="dxa"/>
            <w:gridSpan w:val="4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賃貸、売買の意向及び条件</w:t>
            </w:r>
          </w:p>
        </w:tc>
        <w:tc>
          <w:tcPr>
            <w:tcW w:w="6439" w:type="dxa"/>
            <w:gridSpan w:val="7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　賃貸希望　月額希望家賃　　　　　　　　　　　円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賃貸条件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　　　　　　　　　　　　　　　　　　　　　　　　　　　</w:t>
            </w:r>
            <w:r>
              <w:rPr>
                <w:rFonts w:hint="eastAsia"/>
                <w:sz w:val="18"/>
              </w:rPr>
              <w:t>)</w:t>
            </w:r>
          </w:p>
        </w:tc>
      </w:tr>
      <w:tr>
        <w:trPr>
          <w:trHeight w:val="790" w:hRule="atLeast"/>
        </w:trPr>
        <w:tc>
          <w:tcPr>
            <w:tcW w:w="2706" w:type="dxa"/>
            <w:gridSpan w:val="4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39" w:type="dxa"/>
            <w:gridSpan w:val="7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　売買希望　希望売却価格　　　　　　　　　　万円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売却条件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　　　　　　　　　　　　　　　　　　　　　　　　　　　</w:t>
            </w:r>
            <w:r>
              <w:rPr>
                <w:rFonts w:hint="eastAsia"/>
                <w:sz w:val="18"/>
              </w:rPr>
              <w:t>)</w:t>
            </w:r>
          </w:p>
        </w:tc>
      </w:tr>
      <w:tr>
        <w:trPr>
          <w:trHeight w:val="790" w:hRule="atLeast"/>
        </w:trPr>
        <w:tc>
          <w:tcPr>
            <w:tcW w:w="2706" w:type="dxa"/>
            <w:gridSpan w:val="4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特記事項</w:t>
            </w:r>
          </w:p>
        </w:tc>
        <w:tc>
          <w:tcPr>
            <w:tcW w:w="6439" w:type="dxa"/>
            <w:gridSpan w:val="7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リフォーム（可・不可）　原状回復（要・不要）　室内ペット（可・不可）</w:t>
            </w:r>
          </w:p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</w:tr>
      <w:tr>
        <w:trPr>
          <w:trHeight w:val="626" w:hRule="atLeast"/>
        </w:trPr>
        <w:tc>
          <w:tcPr>
            <w:tcW w:w="2706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備　考</w:t>
            </w:r>
          </w:p>
        </w:tc>
        <w:tc>
          <w:tcPr>
            <w:tcW w:w="6439" w:type="dxa"/>
            <w:gridSpan w:val="7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</w:tbl>
    <w:p>
      <w:pPr>
        <w:pStyle w:val="0"/>
        <w:ind w:left="630" w:hanging="630" w:hangingChars="300"/>
        <w:jc w:val="right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裏面</w:t>
      </w:r>
      <w:r>
        <w:rPr>
          <w:rFonts w:hint="eastAsia"/>
        </w:rPr>
        <w:t>)</w:t>
      </w:r>
    </w:p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>位置略図</w:t>
      </w:r>
    </w:p>
    <w:tbl>
      <w:tblPr>
        <w:tblStyle w:val="25"/>
        <w:tblW w:w="9030" w:type="dxa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9030"/>
      </w:tblGrid>
      <w:tr>
        <w:trPr>
          <w:trHeight w:val="4666" w:hRule="atLeast"/>
        </w:trPr>
        <w:tc>
          <w:tcPr>
            <w:tcW w:w="903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>間取り略図</w:t>
      </w:r>
    </w:p>
    <w:tbl>
      <w:tblPr>
        <w:tblStyle w:val="25"/>
        <w:tblW w:w="9030" w:type="dxa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9030"/>
      </w:tblGrid>
      <w:tr>
        <w:trPr>
          <w:trHeight w:val="8556" w:hRule="atLeast"/>
        </w:trPr>
        <w:tc>
          <w:tcPr>
            <w:tcW w:w="903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sectPr>
      <w:headerReference r:id="rId5" w:type="default"/>
      <w:type w:val="continuous"/>
      <w:pgSz w:w="11906" w:h="16838"/>
      <w:pgMar w:top="1134" w:right="1418" w:bottom="1134" w:left="1418" w:header="851" w:footer="397" w:gutter="0"/>
      <w:cols w:space="720"/>
      <w:textDirection w:val="lrTb"/>
      <w:docGrid w:type="linesAndChars" w:linePitch="3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kern w:val="2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551</TotalTime>
  <Pages>3</Pages>
  <Words>51</Words>
  <Characters>1029</Characters>
  <Application>JUST Note</Application>
  <Lines>874</Lines>
  <Paragraphs>100</Paragraphs>
  <Company>南丹市</Company>
  <CharactersWithSpaces>1421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南丹市空き家バンク実施要綱</dc:title>
  <dc:creator>南丹市</dc:creator>
  <cp:lastModifiedBy>Administrator</cp:lastModifiedBy>
  <cp:lastPrinted>2024-03-13T06:34:30Z</cp:lastPrinted>
  <dcterms:created xsi:type="dcterms:W3CDTF">2015-12-02T01:41:00Z</dcterms:created>
  <dcterms:modified xsi:type="dcterms:W3CDTF">2024-03-21T06:39:37Z</dcterms:modified>
  <cp:revision>7</cp:revision>
</cp:coreProperties>
</file>